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E4B2" w14:textId="1E81B439" w:rsidR="00D4171C" w:rsidRDefault="003C117E" w:rsidP="003C117E">
      <w:pPr>
        <w:jc w:val="center"/>
        <w:rPr>
          <w:rFonts w:ascii="宋体" w:eastAsia="宋体" w:hAnsi="宋体"/>
          <w:b/>
          <w:sz w:val="28"/>
          <w:szCs w:val="28"/>
        </w:rPr>
      </w:pPr>
      <w:r w:rsidRPr="003C117E">
        <w:rPr>
          <w:rFonts w:ascii="宋体" w:eastAsia="宋体" w:hAnsi="宋体" w:hint="eastAsia"/>
          <w:b/>
          <w:sz w:val="28"/>
          <w:szCs w:val="28"/>
        </w:rPr>
        <w:t>非自杀性自伤</w:t>
      </w:r>
      <w:r w:rsidR="00FF39D5">
        <w:rPr>
          <w:rFonts w:ascii="宋体" w:eastAsia="宋体" w:hAnsi="宋体" w:hint="eastAsia"/>
          <w:b/>
          <w:sz w:val="28"/>
          <w:szCs w:val="28"/>
        </w:rPr>
        <w:t>严重程度</w:t>
      </w:r>
      <w:r w:rsidR="00886F61">
        <w:rPr>
          <w:rFonts w:ascii="宋体" w:eastAsia="宋体" w:hAnsi="宋体" w:hint="eastAsia"/>
          <w:b/>
          <w:sz w:val="28"/>
          <w:szCs w:val="28"/>
        </w:rPr>
        <w:t>临床工作者</w:t>
      </w:r>
      <w:r w:rsidR="002A7507" w:rsidRPr="003C117E">
        <w:rPr>
          <w:rFonts w:ascii="宋体" w:eastAsia="宋体" w:hAnsi="宋体" w:hint="eastAsia"/>
          <w:b/>
          <w:sz w:val="28"/>
          <w:szCs w:val="28"/>
        </w:rPr>
        <w:t>评定</w:t>
      </w:r>
      <w:r w:rsidR="00FF39D5">
        <w:rPr>
          <w:rFonts w:ascii="宋体" w:eastAsia="宋体" w:hAnsi="宋体" w:hint="eastAsia"/>
          <w:b/>
          <w:sz w:val="28"/>
          <w:szCs w:val="28"/>
        </w:rPr>
        <w:t>量表</w:t>
      </w:r>
    </w:p>
    <w:p w14:paraId="25213BB6" w14:textId="7F597854" w:rsidR="003C117E" w:rsidRDefault="00AE3593" w:rsidP="00B469BF">
      <w:pPr>
        <w:rPr>
          <w:rFonts w:ascii="Times New Roman" w:eastAsia="宋体" w:hAnsi="Times New Roman" w:cs="Times New Roman"/>
          <w:sz w:val="21"/>
          <w:szCs w:val="21"/>
          <w:u w:val="single"/>
        </w:rPr>
      </w:pPr>
      <w:r w:rsidRPr="0013267D">
        <w:rPr>
          <w:rFonts w:ascii="Times New Roman" w:eastAsia="宋体" w:hAnsi="Times New Roman" w:cs="Times New Roman"/>
          <w:sz w:val="21"/>
          <w:szCs w:val="21"/>
        </w:rPr>
        <w:t>姓名：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  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13267D">
        <w:rPr>
          <w:rFonts w:ascii="Times New Roman" w:eastAsia="宋体" w:hAnsi="Times New Roman" w:cs="Times New Roman"/>
          <w:sz w:val="21"/>
          <w:szCs w:val="21"/>
        </w:rPr>
        <w:t>年龄：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/>
          <w:sz w:val="21"/>
          <w:szCs w:val="21"/>
        </w:rPr>
        <w:t>性别：</w:t>
      </w:r>
      <w:r>
        <w:rPr>
          <w:rFonts w:ascii="Times New Roman" w:eastAsia="宋体" w:hAnsi="Times New Roman" w:cs="Times New Roman" w:hint="eastAsia"/>
          <w:sz w:val="21"/>
          <w:szCs w:val="21"/>
        </w:rPr>
        <w:t>□</w:t>
      </w:r>
      <w:r w:rsidRPr="0013267D">
        <w:rPr>
          <w:rFonts w:ascii="Times New Roman" w:eastAsia="宋体" w:hAnsi="Times New Roman" w:cs="Times New Roman"/>
          <w:sz w:val="21"/>
          <w:szCs w:val="21"/>
        </w:rPr>
        <w:t>男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□</w:t>
      </w:r>
      <w:r w:rsidRPr="0013267D">
        <w:rPr>
          <w:rFonts w:ascii="Times New Roman" w:eastAsia="宋体" w:hAnsi="Times New Roman" w:cs="Times New Roman"/>
          <w:sz w:val="21"/>
          <w:szCs w:val="21"/>
        </w:rPr>
        <w:t>女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</w:rPr>
        <w:t>日期：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</w:t>
      </w:r>
    </w:p>
    <w:p w14:paraId="06FC6DB1" w14:textId="77777777" w:rsidR="00BB7562" w:rsidRDefault="00BB7562" w:rsidP="00B469BF">
      <w:pPr>
        <w:rPr>
          <w:rFonts w:ascii="Times New Roman" w:eastAsia="宋体" w:hAnsi="Times New Roman" w:cs="Times New Roman"/>
          <w:sz w:val="21"/>
          <w:szCs w:val="21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2"/>
        <w:gridCol w:w="1650"/>
        <w:gridCol w:w="1795"/>
        <w:gridCol w:w="1797"/>
        <w:gridCol w:w="1797"/>
        <w:gridCol w:w="1799"/>
      </w:tblGrid>
      <w:tr w:rsidR="00BB7562" w:rsidRPr="00BB7562" w14:paraId="1C522F5D" w14:textId="77777777" w:rsidTr="00AE3593">
        <w:trPr>
          <w:trHeight w:val="20"/>
        </w:trPr>
        <w:tc>
          <w:tcPr>
            <w:tcW w:w="5000" w:type="pct"/>
            <w:gridSpan w:val="6"/>
            <w:shd w:val="clear" w:color="auto" w:fill="DEEAF6" w:themeFill="accent1" w:themeFillTint="33"/>
          </w:tcPr>
          <w:p w14:paraId="1D08D819" w14:textId="77777777" w:rsidR="00BB7562" w:rsidRPr="004150FC" w:rsidRDefault="00BB7562" w:rsidP="00B469BF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4150FC">
              <w:rPr>
                <w:rFonts w:ascii="宋体" w:eastAsia="宋体" w:hAnsi="宋体" w:hint="eastAsia"/>
                <w:b/>
                <w:sz w:val="21"/>
                <w:szCs w:val="21"/>
              </w:rPr>
              <w:t>指导语：</w:t>
            </w:r>
          </w:p>
          <w:p w14:paraId="775704C8" w14:textId="16A09EAB" w:rsidR="00BB7562" w:rsidRPr="008A5A7A" w:rsidRDefault="005B33F1" w:rsidP="00B469BF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5A7A">
              <w:rPr>
                <w:rFonts w:ascii="Times New Roman" w:eastAsia="宋体" w:hAnsi="Times New Roman" w:cs="Times New Roman"/>
                <w:sz w:val="21"/>
                <w:szCs w:val="21"/>
              </w:rPr>
              <w:t>本量表</w:t>
            </w:r>
            <w:r w:rsidR="000A3876" w:rsidRPr="008A5A7A">
              <w:rPr>
                <w:rFonts w:ascii="Times New Roman" w:eastAsia="宋体" w:hAnsi="Times New Roman" w:cs="Times New Roman"/>
                <w:sz w:val="21"/>
                <w:szCs w:val="21"/>
              </w:rPr>
              <w:t>用于评定</w:t>
            </w:r>
            <w:r w:rsidR="008A5A7A" w:rsidRPr="008A5A7A">
              <w:rPr>
                <w:rFonts w:ascii="Times New Roman" w:eastAsia="宋体" w:hAnsi="Times New Roman" w:cs="Times New Roman"/>
                <w:sz w:val="21"/>
                <w:szCs w:val="21"/>
              </w:rPr>
              <w:t>各种</w:t>
            </w:r>
            <w:r w:rsidR="00C111AF" w:rsidRPr="008A5A7A">
              <w:rPr>
                <w:rFonts w:ascii="Times New Roman" w:eastAsia="宋体" w:hAnsi="Times New Roman" w:cs="Times New Roman"/>
                <w:sz w:val="21"/>
                <w:szCs w:val="21"/>
              </w:rPr>
              <w:t>非自杀性自伤（</w:t>
            </w:r>
            <w:r w:rsidR="00C111AF" w:rsidRPr="008A5A7A">
              <w:rPr>
                <w:rFonts w:ascii="Times New Roman" w:eastAsia="宋体" w:hAnsi="Times New Roman" w:cs="Times New Roman"/>
                <w:sz w:val="21"/>
                <w:szCs w:val="21"/>
              </w:rPr>
              <w:t>NSSI</w:t>
            </w:r>
            <w:r w:rsidR="00C111AF" w:rsidRPr="008A5A7A">
              <w:rPr>
                <w:rFonts w:ascii="Times New Roman" w:eastAsia="宋体" w:hAnsi="Times New Roman" w:cs="Times New Roman"/>
                <w:sz w:val="21"/>
                <w:szCs w:val="21"/>
              </w:rPr>
              <w:t>）行为或问题的存在及其严重程度。</w:t>
            </w:r>
          </w:p>
          <w:p w14:paraId="605F545B" w14:textId="77777777" w:rsidR="00C111AF" w:rsidRDefault="00C111AF" w:rsidP="00B469B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4340FE2" w14:textId="5F464236" w:rsidR="00C111AF" w:rsidRPr="00BB7562" w:rsidRDefault="008A5A7A" w:rsidP="00B469B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请根据</w:t>
            </w:r>
            <w:r w:rsidR="005D79A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你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掌握的</w:t>
            </w:r>
            <w:r w:rsidR="005D79A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个体</w:t>
            </w:r>
            <w:r w:rsidR="00C111AF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接受治疗的</w:t>
            </w:r>
            <w:r w:rsidR="005D79A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所有</w:t>
            </w:r>
            <w:r w:rsidR="00C111AF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信息和</w:t>
            </w:r>
            <w:r w:rsidR="005D79A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你的</w:t>
            </w:r>
            <w:r w:rsidR="00C111AF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临床</w:t>
            </w:r>
            <w:r w:rsidR="00EC7BBC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判断</w:t>
            </w:r>
            <w:r w:rsidR="00C111AF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，评定该个体</w:t>
            </w:r>
            <w:r w:rsidR="00C111AF" w:rsidRPr="00435CA5">
              <w:rPr>
                <w:rFonts w:ascii="Times New Roman" w:eastAsia="宋体" w:hAnsi="Times New Roman" w:cs="Times New Roman"/>
                <w:b/>
                <w:sz w:val="21"/>
                <w:szCs w:val="21"/>
                <w:u w:val="single"/>
              </w:rPr>
              <w:t>在过去</w:t>
            </w:r>
            <w:r w:rsidR="00C111AF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u w:val="single"/>
              </w:rPr>
              <w:t>一年</w:t>
            </w:r>
            <w:r w:rsidR="00C111AF" w:rsidRPr="00435CA5">
              <w:rPr>
                <w:rFonts w:ascii="Times New Roman" w:eastAsia="宋体" w:hAnsi="Times New Roman" w:cs="Times New Roman"/>
                <w:b/>
                <w:sz w:val="21"/>
                <w:szCs w:val="21"/>
                <w:u w:val="single"/>
              </w:rPr>
              <w:t>内</w:t>
            </w:r>
            <w:r w:rsidR="00C111AF" w:rsidRPr="00C111A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是否存在</w:t>
            </w:r>
            <w:r w:rsidR="00C111A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非自杀性自伤行为或问题及其严重程度</w:t>
            </w:r>
            <w:r w:rsidR="00C111AF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（在对应方框内打</w:t>
            </w:r>
            <w:r w:rsidR="00C111AF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“√”</w:t>
            </w:r>
            <w:r w:rsidR="00C111AF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）。</w:t>
            </w:r>
          </w:p>
        </w:tc>
      </w:tr>
      <w:tr w:rsidR="00D83C23" w:rsidRPr="00BB7562" w14:paraId="660AECA3" w14:textId="77777777" w:rsidTr="00AE3593">
        <w:trPr>
          <w:trHeight w:val="20"/>
        </w:trPr>
        <w:tc>
          <w:tcPr>
            <w:tcW w:w="771" w:type="pct"/>
          </w:tcPr>
          <w:p w14:paraId="17EFC998" w14:textId="77777777" w:rsidR="00BB7562" w:rsidRPr="00BB7562" w:rsidRDefault="00BB7562" w:rsidP="00B469B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9" w:type="pct"/>
          </w:tcPr>
          <w:p w14:paraId="651598A5" w14:textId="77777777" w:rsidR="00BB7562" w:rsidRPr="00C111AF" w:rsidRDefault="00C111AF" w:rsidP="00C111A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111AF">
              <w:rPr>
                <w:rFonts w:ascii="宋体" w:eastAsia="宋体" w:hAnsi="宋体" w:hint="eastAsia"/>
                <w:b/>
                <w:sz w:val="21"/>
                <w:szCs w:val="21"/>
              </w:rPr>
              <w:t>水平0</w:t>
            </w:r>
          </w:p>
        </w:tc>
        <w:tc>
          <w:tcPr>
            <w:tcW w:w="859" w:type="pct"/>
          </w:tcPr>
          <w:p w14:paraId="088DD646" w14:textId="77777777" w:rsidR="00BB7562" w:rsidRPr="00C111AF" w:rsidRDefault="00C111AF" w:rsidP="00C111A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111AF">
              <w:rPr>
                <w:rFonts w:ascii="宋体" w:eastAsia="宋体" w:hAnsi="宋体" w:hint="eastAsia"/>
                <w:b/>
                <w:sz w:val="21"/>
                <w:szCs w:val="21"/>
              </w:rPr>
              <w:t>水平1</w:t>
            </w:r>
          </w:p>
        </w:tc>
        <w:tc>
          <w:tcPr>
            <w:tcW w:w="860" w:type="pct"/>
          </w:tcPr>
          <w:p w14:paraId="4461F739" w14:textId="77777777" w:rsidR="00BB7562" w:rsidRPr="00C111AF" w:rsidRDefault="00C111AF" w:rsidP="00C111A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111AF">
              <w:rPr>
                <w:rFonts w:ascii="宋体" w:eastAsia="宋体" w:hAnsi="宋体" w:hint="eastAsia"/>
                <w:b/>
                <w:sz w:val="21"/>
                <w:szCs w:val="21"/>
              </w:rPr>
              <w:t>水平2</w:t>
            </w:r>
          </w:p>
        </w:tc>
        <w:tc>
          <w:tcPr>
            <w:tcW w:w="860" w:type="pct"/>
          </w:tcPr>
          <w:p w14:paraId="7D561D98" w14:textId="77777777" w:rsidR="00BB7562" w:rsidRPr="00C111AF" w:rsidRDefault="00C111AF" w:rsidP="00C111A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111AF">
              <w:rPr>
                <w:rFonts w:ascii="宋体" w:eastAsia="宋体" w:hAnsi="宋体" w:hint="eastAsia"/>
                <w:b/>
                <w:sz w:val="21"/>
                <w:szCs w:val="21"/>
              </w:rPr>
              <w:t>水平3</w:t>
            </w:r>
          </w:p>
        </w:tc>
        <w:tc>
          <w:tcPr>
            <w:tcW w:w="860" w:type="pct"/>
          </w:tcPr>
          <w:p w14:paraId="6BBA52E4" w14:textId="77777777" w:rsidR="00BB7562" w:rsidRPr="00C111AF" w:rsidRDefault="00C111AF" w:rsidP="00C111A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111AF">
              <w:rPr>
                <w:rFonts w:ascii="宋体" w:eastAsia="宋体" w:hAnsi="宋体" w:hint="eastAsia"/>
                <w:b/>
                <w:sz w:val="21"/>
                <w:szCs w:val="21"/>
              </w:rPr>
              <w:t>水平4</w:t>
            </w:r>
          </w:p>
        </w:tc>
      </w:tr>
      <w:tr w:rsidR="00D83C23" w:rsidRPr="00BB7562" w14:paraId="75C31AFA" w14:textId="77777777" w:rsidTr="00AE3593">
        <w:trPr>
          <w:trHeight w:val="20"/>
        </w:trPr>
        <w:tc>
          <w:tcPr>
            <w:tcW w:w="771" w:type="pct"/>
          </w:tcPr>
          <w:p w14:paraId="4C251423" w14:textId="7AAE5D02" w:rsidR="00BB7562" w:rsidRPr="00C111AF" w:rsidRDefault="00F37C98" w:rsidP="00B469BF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F37C98">
              <w:rPr>
                <w:rFonts w:ascii="宋体" w:eastAsia="宋体" w:hAnsi="宋体"/>
                <w:b/>
                <w:sz w:val="21"/>
                <w:szCs w:val="21"/>
              </w:rPr>
              <w:t>评定个体当前存在的非自杀性自伤问题的水平或严重程度。</w:t>
            </w:r>
          </w:p>
        </w:tc>
        <w:tc>
          <w:tcPr>
            <w:tcW w:w="789" w:type="pct"/>
          </w:tcPr>
          <w:p w14:paraId="45826445" w14:textId="77777777" w:rsidR="00BB7562" w:rsidRPr="00C111AF" w:rsidRDefault="00C111AF" w:rsidP="00C111A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111AF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</w:p>
          <w:p w14:paraId="364D97F0" w14:textId="77777777" w:rsidR="00C111AF" w:rsidRPr="00C111AF" w:rsidRDefault="00C111AF" w:rsidP="00C111A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111AF">
              <w:rPr>
                <w:rFonts w:ascii="宋体" w:eastAsia="宋体" w:hAnsi="宋体" w:hint="eastAsia"/>
                <w:b/>
                <w:sz w:val="21"/>
                <w:szCs w:val="21"/>
              </w:rPr>
              <w:t>无</w:t>
            </w:r>
          </w:p>
          <w:p w14:paraId="59CAA91A" w14:textId="4B88C285" w:rsidR="00C111AF" w:rsidRPr="00BB7562" w:rsidRDefault="00C111AF" w:rsidP="00C111A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F37C98" w:rsidRPr="00F37C98">
              <w:rPr>
                <w:rFonts w:ascii="Times New Roman" w:eastAsia="宋体" w:hAnsi="Times New Roman" w:cs="Times New Roman"/>
                <w:sz w:val="21"/>
                <w:szCs w:val="21"/>
              </w:rPr>
              <w:t>没有</w:t>
            </w:r>
            <w:r w:rsidR="00F37C98" w:rsidRPr="00F37C98">
              <w:rPr>
                <w:rFonts w:ascii="Times New Roman" w:eastAsia="宋体" w:hAnsi="Times New Roman" w:cs="Times New Roman"/>
                <w:sz w:val="21"/>
                <w:szCs w:val="21"/>
              </w:rPr>
              <w:t>NSSI</w:t>
            </w:r>
            <w:r w:rsidR="00F37C98" w:rsidRPr="00F37C98">
              <w:rPr>
                <w:rFonts w:ascii="Times New Roman" w:eastAsia="宋体" w:hAnsi="Times New Roman" w:cs="Times New Roman"/>
                <w:sz w:val="21"/>
                <w:szCs w:val="21"/>
              </w:rPr>
              <w:t>行为</w:t>
            </w:r>
            <w:r w:rsidR="00F37C98" w:rsidRPr="00F37C98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或</w:t>
            </w:r>
            <w:r w:rsidR="00F37C98" w:rsidRPr="00F37C98">
              <w:rPr>
                <w:rFonts w:ascii="Times New Roman" w:eastAsia="宋体" w:hAnsi="Times New Roman" w:cs="Times New Roman"/>
                <w:sz w:val="21"/>
                <w:szCs w:val="21"/>
              </w:rPr>
              <w:t>出现自伤行为的天数少于</w:t>
            </w:r>
            <w:r w:rsidR="00F37C98" w:rsidRPr="00F37C98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="00F37C98" w:rsidRPr="00F37C98">
              <w:rPr>
                <w:rFonts w:ascii="Times New Roman" w:eastAsia="宋体" w:hAnsi="Times New Roman" w:cs="Times New Roman"/>
                <w:sz w:val="21"/>
                <w:szCs w:val="21"/>
              </w:rPr>
              <w:t>天，并且没有再次自伤的强烈欲望</w:t>
            </w:r>
            <w:r w:rsidR="00F37C98" w:rsidRPr="00F37C98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="00F37C98" w:rsidRPr="00F37C98">
              <w:rPr>
                <w:rFonts w:ascii="Times New Roman" w:eastAsia="宋体" w:hAnsi="Times New Roman" w:cs="Times New Roman"/>
                <w:sz w:val="21"/>
                <w:szCs w:val="21"/>
              </w:rPr>
              <w:t>渴望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59" w:type="pct"/>
          </w:tcPr>
          <w:p w14:paraId="4EC63F42" w14:textId="77777777" w:rsidR="00BB7562" w:rsidRPr="009114FC" w:rsidRDefault="00C111AF" w:rsidP="00C111A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</w:p>
          <w:p w14:paraId="41BBC317" w14:textId="77777777" w:rsidR="00F37C98" w:rsidRDefault="00F37C98" w:rsidP="00FC6427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F37C98">
              <w:rPr>
                <w:rFonts w:ascii="宋体" w:eastAsia="宋体" w:hAnsi="宋体"/>
                <w:b/>
                <w:sz w:val="21"/>
                <w:szCs w:val="21"/>
              </w:rPr>
              <w:t>轻微</w:t>
            </w:r>
          </w:p>
          <w:p w14:paraId="0AACD7D5" w14:textId="2E9E5232" w:rsidR="00C111AF" w:rsidRPr="009114FC" w:rsidRDefault="00C111AF" w:rsidP="00FC64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F37C98" w:rsidRPr="00F37C98">
              <w:rPr>
                <w:rFonts w:ascii="宋体" w:eastAsia="宋体" w:hAnsi="宋体"/>
                <w:sz w:val="21"/>
                <w:szCs w:val="21"/>
              </w:rPr>
              <w:t>有2-4天出现NSSI行为，</w:t>
            </w:r>
            <w:r w:rsidR="00F37C98" w:rsidRPr="00F37C98">
              <w:rPr>
                <w:rFonts w:ascii="宋体" w:eastAsia="宋体" w:hAnsi="宋体"/>
                <w:b/>
                <w:bCs/>
                <w:sz w:val="21"/>
                <w:szCs w:val="21"/>
              </w:rPr>
              <w:t>或</w:t>
            </w:r>
            <w:r w:rsidR="00F37C98" w:rsidRPr="00F37C98">
              <w:rPr>
                <w:rFonts w:ascii="宋体" w:eastAsia="宋体" w:hAnsi="宋体"/>
                <w:sz w:val="21"/>
                <w:szCs w:val="21"/>
              </w:rPr>
              <w:t>在5天或更长时间里有自伤，并且报告有再次自伤的强烈渴望</w:t>
            </w:r>
            <w:r w:rsidRPr="009114FC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60" w:type="pct"/>
          </w:tcPr>
          <w:p w14:paraId="34B35A38" w14:textId="77777777" w:rsidR="00033604" w:rsidRPr="009114FC" w:rsidRDefault="00033604" w:rsidP="0003360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</w:p>
          <w:p w14:paraId="5F98E757" w14:textId="7F401566" w:rsidR="00033604" w:rsidRPr="009114FC" w:rsidRDefault="008A5A7A" w:rsidP="0003360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b/>
                <w:sz w:val="21"/>
                <w:szCs w:val="21"/>
              </w:rPr>
              <w:t>轻度</w:t>
            </w:r>
          </w:p>
          <w:p w14:paraId="23E0C206" w14:textId="49135545" w:rsidR="00BB7562" w:rsidRPr="009114FC" w:rsidRDefault="002345C2" w:rsidP="006D62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F37C98" w:rsidRPr="00F37C98">
              <w:rPr>
                <w:rFonts w:ascii="宋体" w:eastAsia="宋体" w:hAnsi="宋体"/>
                <w:sz w:val="21"/>
                <w:szCs w:val="21"/>
              </w:rPr>
              <w:t>有5-7天使用单一的方法进行NSSI行为，不需要外科手术治疗[区别于化妆品]</w:t>
            </w:r>
            <w:r w:rsidRPr="009114FC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60" w:type="pct"/>
          </w:tcPr>
          <w:p w14:paraId="607FF6C6" w14:textId="77777777" w:rsidR="00F30E49" w:rsidRPr="009114FC" w:rsidRDefault="00F30E49" w:rsidP="00F30E49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</w:p>
          <w:p w14:paraId="282AFC7F" w14:textId="79695377" w:rsidR="00F30E49" w:rsidRPr="009114FC" w:rsidRDefault="00F30E49" w:rsidP="00F30E49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b/>
                <w:sz w:val="21"/>
                <w:szCs w:val="21"/>
              </w:rPr>
              <w:t>中度</w:t>
            </w:r>
          </w:p>
          <w:p w14:paraId="00802A23" w14:textId="12D5DAF1" w:rsidR="00BB7562" w:rsidRPr="009114FC" w:rsidRDefault="00F30E49" w:rsidP="00C6329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F37C98" w:rsidRPr="00F37C98">
              <w:rPr>
                <w:rFonts w:ascii="宋体" w:eastAsia="宋体" w:hAnsi="宋体"/>
                <w:sz w:val="21"/>
                <w:szCs w:val="21"/>
              </w:rPr>
              <w:t>有8-11天使用单一方法进行NSSI行为，不需要外科手术治疗[区别于化妆品]，</w:t>
            </w:r>
            <w:r w:rsidR="00F37C98" w:rsidRPr="00F37C98">
              <w:rPr>
                <w:rFonts w:ascii="宋体" w:eastAsia="宋体" w:hAnsi="宋体"/>
                <w:b/>
                <w:bCs/>
                <w:sz w:val="21"/>
                <w:szCs w:val="21"/>
              </w:rPr>
              <w:t>或</w:t>
            </w:r>
            <w:r w:rsidR="00F37C98" w:rsidRPr="00F37C98">
              <w:rPr>
                <w:rFonts w:ascii="宋体" w:eastAsia="宋体" w:hAnsi="宋体"/>
                <w:sz w:val="21"/>
                <w:szCs w:val="21"/>
              </w:rPr>
              <w:t>有5-7天使用多种方法来进行NSSI行为</w:t>
            </w:r>
            <w:r w:rsidRPr="009114FC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60" w:type="pct"/>
          </w:tcPr>
          <w:p w14:paraId="0686E259" w14:textId="77777777" w:rsidR="00F30E49" w:rsidRPr="009114FC" w:rsidRDefault="00F30E49" w:rsidP="00F30E49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</w:p>
          <w:p w14:paraId="7FA611D3" w14:textId="1B965401" w:rsidR="00F30E49" w:rsidRPr="009114FC" w:rsidRDefault="00F30E49" w:rsidP="00F30E49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b/>
                <w:sz w:val="21"/>
                <w:szCs w:val="21"/>
              </w:rPr>
              <w:t>重度</w:t>
            </w:r>
          </w:p>
          <w:p w14:paraId="4FDD3EE8" w14:textId="41F17919" w:rsidR="00BB7562" w:rsidRPr="009114FC" w:rsidRDefault="00F30E49" w:rsidP="006D62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114FC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F37C98" w:rsidRPr="00F37C98">
              <w:rPr>
                <w:rFonts w:ascii="宋体" w:eastAsia="宋体" w:hAnsi="宋体"/>
                <w:sz w:val="21"/>
                <w:szCs w:val="21"/>
              </w:rPr>
              <w:t>至少有一次需要外科手术治疗[可使用化妆品]的NSSI行为，</w:t>
            </w:r>
            <w:r w:rsidR="00F37C98" w:rsidRPr="00F37C98">
              <w:rPr>
                <w:rFonts w:ascii="宋体" w:eastAsia="宋体" w:hAnsi="宋体"/>
                <w:b/>
                <w:bCs/>
                <w:sz w:val="21"/>
                <w:szCs w:val="21"/>
              </w:rPr>
              <w:t>或者</w:t>
            </w:r>
            <w:r w:rsidR="00F37C98" w:rsidRPr="00F37C98">
              <w:rPr>
                <w:rFonts w:ascii="宋体" w:eastAsia="宋体" w:hAnsi="宋体"/>
                <w:sz w:val="21"/>
                <w:szCs w:val="21"/>
              </w:rPr>
              <w:t>在12天或更长时间里使用单一方法进行NSSI行为，</w:t>
            </w:r>
            <w:r w:rsidR="00F37C98" w:rsidRPr="00F37C98">
              <w:rPr>
                <w:rFonts w:ascii="宋体" w:eastAsia="宋体" w:hAnsi="宋体"/>
                <w:b/>
                <w:bCs/>
                <w:sz w:val="21"/>
                <w:szCs w:val="21"/>
              </w:rPr>
              <w:t>或者</w:t>
            </w:r>
            <w:r w:rsidR="00F37C98" w:rsidRPr="00F37C98">
              <w:rPr>
                <w:rFonts w:ascii="宋体" w:eastAsia="宋体" w:hAnsi="宋体"/>
                <w:sz w:val="21"/>
                <w:szCs w:val="21"/>
              </w:rPr>
              <w:t>在8天或更长时间里使用多种方法进行NSSI行为。</w:t>
            </w:r>
            <w:r w:rsidRPr="009114FC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</w:tbl>
    <w:p w14:paraId="58EEE62D" w14:textId="77777777" w:rsidR="000151AB" w:rsidRDefault="000151AB" w:rsidP="00B469BF">
      <w:pPr>
        <w:rPr>
          <w:rFonts w:ascii="宋体" w:eastAsia="宋体" w:hAnsi="宋体"/>
          <w:sz w:val="21"/>
          <w:szCs w:val="21"/>
        </w:rPr>
      </w:pPr>
    </w:p>
    <w:p w14:paraId="73594F58" w14:textId="1FEC2BDA" w:rsidR="0067063A" w:rsidRPr="0067063A" w:rsidRDefault="0067063A" w:rsidP="00064581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bookmarkEnd w:id="0"/>
    </w:p>
    <w:sectPr w:rsidR="0067063A" w:rsidRPr="0067063A" w:rsidSect="00AE3593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91FDF" w14:textId="77777777" w:rsidR="004B6432" w:rsidRDefault="004B6432" w:rsidP="00886F61">
      <w:r>
        <w:separator/>
      </w:r>
    </w:p>
  </w:endnote>
  <w:endnote w:type="continuationSeparator" w:id="0">
    <w:p w14:paraId="6969A5C1" w14:textId="77777777" w:rsidR="004B6432" w:rsidRDefault="004B6432" w:rsidP="0088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727A" w14:textId="77777777" w:rsidR="004B6432" w:rsidRDefault="004B6432" w:rsidP="00886F61">
      <w:r>
        <w:separator/>
      </w:r>
    </w:p>
  </w:footnote>
  <w:footnote w:type="continuationSeparator" w:id="0">
    <w:p w14:paraId="0C427A59" w14:textId="77777777" w:rsidR="004B6432" w:rsidRDefault="004B6432" w:rsidP="0088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07"/>
    <w:rsid w:val="000151AB"/>
    <w:rsid w:val="00033604"/>
    <w:rsid w:val="00064581"/>
    <w:rsid w:val="000743B8"/>
    <w:rsid w:val="000A3876"/>
    <w:rsid w:val="001404AF"/>
    <w:rsid w:val="002345C2"/>
    <w:rsid w:val="00264A4D"/>
    <w:rsid w:val="002A7507"/>
    <w:rsid w:val="002D6313"/>
    <w:rsid w:val="00354286"/>
    <w:rsid w:val="00373A61"/>
    <w:rsid w:val="003810C4"/>
    <w:rsid w:val="0039602A"/>
    <w:rsid w:val="003C117E"/>
    <w:rsid w:val="003E599B"/>
    <w:rsid w:val="003F101E"/>
    <w:rsid w:val="004150FC"/>
    <w:rsid w:val="00482B72"/>
    <w:rsid w:val="00484FA2"/>
    <w:rsid w:val="004B6432"/>
    <w:rsid w:val="004E1671"/>
    <w:rsid w:val="004F787D"/>
    <w:rsid w:val="00505B2E"/>
    <w:rsid w:val="0053481B"/>
    <w:rsid w:val="00563791"/>
    <w:rsid w:val="005A43B3"/>
    <w:rsid w:val="005B33F1"/>
    <w:rsid w:val="005D3D41"/>
    <w:rsid w:val="005D79A6"/>
    <w:rsid w:val="005F0B57"/>
    <w:rsid w:val="006002EA"/>
    <w:rsid w:val="00630C2C"/>
    <w:rsid w:val="0067063A"/>
    <w:rsid w:val="006C59A1"/>
    <w:rsid w:val="006D6205"/>
    <w:rsid w:val="00743FC4"/>
    <w:rsid w:val="00806DC4"/>
    <w:rsid w:val="008865BB"/>
    <w:rsid w:val="00886F61"/>
    <w:rsid w:val="008A5A7A"/>
    <w:rsid w:val="008D4760"/>
    <w:rsid w:val="009016A1"/>
    <w:rsid w:val="009114FC"/>
    <w:rsid w:val="009255BC"/>
    <w:rsid w:val="0094236B"/>
    <w:rsid w:val="00980DF0"/>
    <w:rsid w:val="00A5146F"/>
    <w:rsid w:val="00A55C1D"/>
    <w:rsid w:val="00AB408B"/>
    <w:rsid w:val="00AE3593"/>
    <w:rsid w:val="00B03771"/>
    <w:rsid w:val="00B469BF"/>
    <w:rsid w:val="00B7610F"/>
    <w:rsid w:val="00BB2DB1"/>
    <w:rsid w:val="00BB7562"/>
    <w:rsid w:val="00BC48F6"/>
    <w:rsid w:val="00C111AF"/>
    <w:rsid w:val="00C63299"/>
    <w:rsid w:val="00C84834"/>
    <w:rsid w:val="00C94211"/>
    <w:rsid w:val="00D4171C"/>
    <w:rsid w:val="00D53766"/>
    <w:rsid w:val="00D83C23"/>
    <w:rsid w:val="00D8634C"/>
    <w:rsid w:val="00DB79E4"/>
    <w:rsid w:val="00EC7BBC"/>
    <w:rsid w:val="00F07F87"/>
    <w:rsid w:val="00F14D0F"/>
    <w:rsid w:val="00F30E49"/>
    <w:rsid w:val="00F37C98"/>
    <w:rsid w:val="00F46F3F"/>
    <w:rsid w:val="00F50AD6"/>
    <w:rsid w:val="00F53BD4"/>
    <w:rsid w:val="00FC3E84"/>
    <w:rsid w:val="00FC6427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7734A"/>
  <w15:docId w15:val="{0B210D4E-0E90-8645-B85C-C5EC6A29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0E49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30E49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30E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F30E49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30E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0E49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0E4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563791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886F61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8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86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宋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24F730-7A72-4178-910B-40C982EA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Wu</dc:creator>
  <cp:keywords/>
  <dc:description/>
  <cp:lastModifiedBy>Yu Meng</cp:lastModifiedBy>
  <cp:revision>3</cp:revision>
  <dcterms:created xsi:type="dcterms:W3CDTF">2020-03-14T04:32:00Z</dcterms:created>
  <dcterms:modified xsi:type="dcterms:W3CDTF">2020-03-16T09:56:00Z</dcterms:modified>
</cp:coreProperties>
</file>